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4D" w:rsidRDefault="003D074D" w:rsidP="001D4A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794384"/>
            <wp:effectExtent l="19050" t="0" r="3175" b="0"/>
            <wp:docPr id="1" name="Рисунок 1" descr="C:\Documents and Settings\Admin\Рабочий стол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4D" w:rsidRDefault="003D074D" w:rsidP="001D4A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4415408"/>
            <wp:effectExtent l="19050" t="0" r="3175" b="0"/>
            <wp:docPr id="2" name="Рисунок 2" descr="C:\Documents and Settings\Admin\Рабочий стол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4D" w:rsidRDefault="003D074D" w:rsidP="001D4A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:rsidR="001D4AA2" w:rsidRPr="001D4AA2" w:rsidRDefault="001D4AA2" w:rsidP="001D4A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Комплект для </w:t>
      </w:r>
      <w:proofErr w:type="spellStart"/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t>навчання</w:t>
      </w:r>
      <w:proofErr w:type="spellEnd"/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t>грамоти</w:t>
      </w:r>
      <w:proofErr w:type="spellEnd"/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/письма (на </w:t>
      </w:r>
      <w:proofErr w:type="spellStart"/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t>магнітах</w:t>
      </w:r>
      <w:proofErr w:type="spellEnd"/>
      <w:r w:rsidRPr="001D4AA2">
        <w:rPr>
          <w:rFonts w:ascii="Times New Roman" w:eastAsia="Times New Roman" w:hAnsi="Times New Roman" w:cs="Times New Roman"/>
          <w:b/>
          <w:bCs/>
          <w:sz w:val="36"/>
          <w:szCs w:val="36"/>
        </w:rPr>
        <w:t>)</w:t>
      </w:r>
    </w:p>
    <w:p w:rsidR="001D4AA2" w:rsidRPr="001D4AA2" w:rsidRDefault="001D4AA2" w:rsidP="001D4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Використовується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якості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демонстраційного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матеріалу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D4AA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1D4AA2">
        <w:rPr>
          <w:rFonts w:ascii="Times New Roman" w:eastAsia="Times New Roman" w:hAnsi="Times New Roman" w:cs="Times New Roman"/>
          <w:sz w:val="24"/>
          <w:szCs w:val="24"/>
        </w:rPr>
        <w:t>ід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час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вивчення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української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мови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початкових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D4AA2">
        <w:rPr>
          <w:rFonts w:ascii="Times New Roman" w:eastAsia="Times New Roman" w:hAnsi="Times New Roman" w:cs="Times New Roman"/>
          <w:sz w:val="24"/>
          <w:szCs w:val="24"/>
        </w:rPr>
        <w:t>класах</w:t>
      </w:r>
      <w:proofErr w:type="spellEnd"/>
      <w:r w:rsidRPr="001D4A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D4AA2" w:rsidRPr="001D4AA2" w:rsidRDefault="001D4AA2" w:rsidP="001D4A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D4AA2">
        <w:rPr>
          <w:rFonts w:ascii="Times New Roman" w:eastAsia="Times New Roman" w:hAnsi="Times New Roman" w:cs="Times New Roman"/>
          <w:b/>
          <w:bCs/>
          <w:sz w:val="27"/>
          <w:szCs w:val="27"/>
        </w:rPr>
        <w:t>Склад:</w:t>
      </w:r>
    </w:p>
    <w:p w:rsidR="003D074D" w:rsidRPr="003D074D" w:rsidRDefault="001D4AA2" w:rsidP="003D074D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зразки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букв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українського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алфавіту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(великих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малих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) - не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менш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ніж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74D" w:rsidRPr="003D074D">
        <w:rPr>
          <w:rFonts w:ascii="Times New Roman" w:eastAsia="Times New Roman" w:hAnsi="Times New Roman" w:cs="Times New Roman"/>
          <w:sz w:val="24"/>
          <w:szCs w:val="24"/>
        </w:rPr>
        <w:t xml:space="preserve">66 </w:t>
      </w:r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од.; </w:t>
      </w:r>
      <w:r w:rsidRPr="003D074D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каса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букв (не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менше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ніж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картки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кожної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літери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) - не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менш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ніж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132 од.;</w:t>
      </w:r>
      <w:r w:rsidRPr="003D074D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набі</w:t>
      </w:r>
      <w:proofErr w:type="gramStart"/>
      <w:r w:rsidRPr="003D074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графічного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позначення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мовних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одиниць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(звуки) - не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менш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</w:rPr>
        <w:t>ніж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</w:rPr>
        <w:t xml:space="preserve"> 20 од.;</w:t>
      </w:r>
    </w:p>
    <w:p w:rsidR="003D074D" w:rsidRPr="003D074D" w:rsidRDefault="003D074D" w:rsidP="003D074D">
      <w:pPr>
        <w:pStyle w:val="a5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D074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D074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українська абетка 1 шт. </w:t>
      </w:r>
    </w:p>
    <w:p w:rsidR="00EB4D2E" w:rsidRDefault="003D074D" w:rsidP="003D074D">
      <w:pPr>
        <w:pStyle w:val="a5"/>
      </w:pPr>
      <w:proofErr w:type="spellStart"/>
      <w:r w:rsidRPr="003D074D">
        <w:rPr>
          <w:rFonts w:ascii="Times New Roman" w:eastAsia="Times New Roman" w:hAnsi="Times New Roman" w:cs="Times New Roman"/>
          <w:sz w:val="24"/>
          <w:szCs w:val="24"/>
          <w:lang w:val="uk-UA"/>
        </w:rPr>
        <w:t>-українська</w:t>
      </w:r>
      <w:proofErr w:type="spellEnd"/>
      <w:r w:rsidRPr="003D074D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абетка прописом 1шт.</w:t>
      </w:r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br/>
        <w:t xml:space="preserve">- ложемент-вкладка для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зберігання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;</w:t>
      </w:r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скриня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зберігання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;</w:t>
      </w:r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прозора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кришка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скрині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Дидактичні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матеріали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магнітній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основі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одного боку </w:t>
      </w:r>
      <w:proofErr w:type="spellStart"/>
      <w:proofErr w:type="gram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істять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поліграфічне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зображення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іншого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– шар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полімерного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магніту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Це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дозволяє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використовувати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набі</w:t>
      </w:r>
      <w:proofErr w:type="gram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розміщуючи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картки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металевій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аудиторній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дошці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, не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використовуючи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додаткового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оснащення</w:t>
      </w:r>
      <w:proofErr w:type="spellEnd"/>
      <w:r w:rsidR="001D4AA2" w:rsidRPr="003D074D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EB4D2E" w:rsidSect="007C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17434"/>
    <w:multiLevelType w:val="hybridMultilevel"/>
    <w:tmpl w:val="91C8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20449"/>
    <w:multiLevelType w:val="hybridMultilevel"/>
    <w:tmpl w:val="43687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4AA2"/>
    <w:rsid w:val="001D4AA2"/>
    <w:rsid w:val="003D074D"/>
    <w:rsid w:val="007C78D2"/>
    <w:rsid w:val="00EB4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8D2"/>
  </w:style>
  <w:style w:type="paragraph" w:styleId="2">
    <w:name w:val="heading 2"/>
    <w:basedOn w:val="a"/>
    <w:link w:val="20"/>
    <w:uiPriority w:val="9"/>
    <w:qFormat/>
    <w:rsid w:val="001D4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D4A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4AA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D4AA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3D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7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07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118</Words>
  <Characters>677</Characters>
  <Application>Microsoft Office Word</Application>
  <DocSecurity>0</DocSecurity>
  <Lines>5</Lines>
  <Paragraphs>1</Paragraphs>
  <ScaleCrop>false</ScaleCrop>
  <Company>Microsoft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2018-05-31T09:37:00Z</dcterms:created>
  <dcterms:modified xsi:type="dcterms:W3CDTF">2018-06-05T07:47:00Z</dcterms:modified>
</cp:coreProperties>
</file>